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Employee Mileage Reimbursement Form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[Company Name]</w:t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[Employee Name]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[Job Title]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[Work Location]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2340"/>
        <w:gridCol w:w="1725"/>
        <w:gridCol w:w="1882.5"/>
        <w:gridCol w:w="1882.5"/>
        <w:tblGridChange w:id="0">
          <w:tblGrid>
            <w:gridCol w:w="1530"/>
            <w:gridCol w:w="2340"/>
            <w:gridCol w:w="1725"/>
            <w:gridCol w:w="1882.5"/>
            <w:gridCol w:w="1882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Reason for Travel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Miles Traveled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Miles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Grand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contextualSpacing w:val="0"/>
        <w:rPr/>
      </w:pPr>
      <w:r w:rsidDel="00000000" w:rsidR="00000000" w:rsidRPr="00000000">
        <w:rPr>
          <w:rtl w:val="0"/>
        </w:rPr>
        <w:t xml:space="preserve">[Traveler’s signature]</w:t>
      </w:r>
    </w:p>
    <w:p w:rsidR="00000000" w:rsidDel="00000000" w:rsidP="00000000" w:rsidRDefault="00000000" w:rsidRPr="00000000" w14:paraId="0000005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5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contextualSpacing w:val="0"/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This Employee Mileage Reimbursement Form downloaded from </w:t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The SMB Guide</w:t>
      </w:r>
    </w:hyperlink>
    <w:r w:rsidDel="00000000" w:rsidR="00000000" w:rsidRPr="00000000">
      <w:rPr>
        <w:sz w:val="18"/>
        <w:szCs w:val="18"/>
        <w:rtl w:val="0"/>
      </w:rPr>
      <w:t xml:space="preserve">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thesmbgui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